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41E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59" w:rightChars="-171"/>
        <w:textAlignment w:val="baseline"/>
        <w:rPr>
          <w:rFonts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附件2</w:t>
      </w:r>
    </w:p>
    <w:p w14:paraId="07CFAB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59" w:rightChars="-171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考生体检须知</w:t>
      </w:r>
    </w:p>
    <w:p w14:paraId="48028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</w:pPr>
    </w:p>
    <w:p w14:paraId="3D001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为了更准确地反映您身体的真实情况，请您认真阅读以下内容：</w:t>
      </w:r>
    </w:p>
    <w:p w14:paraId="5FCFC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体检前三天内，请您保持正常饮食，避免暴饮暴食，勿饮酒。</w:t>
      </w:r>
    </w:p>
    <w:p w14:paraId="4A32D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76" w:firstLineChars="18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体检前日请清淡饮食，正常作息；避免过度劳累或剧烈运动。体检当日清晨请空腹完成抽血及上腹彩超。</w:t>
      </w:r>
    </w:p>
    <w:p w14:paraId="5A5E5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76" w:firstLineChars="18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如果您有餐后2小时血糖体检项目，请您尽量在9点前吃早餐，并从进食第一口早餐开始看时间，并于10分钟之内进食完毕，以确保餐后血糖的准确性，2个小时准时抽血。</w:t>
      </w:r>
    </w:p>
    <w:p w14:paraId="0EFF8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76" w:firstLineChars="18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为保证CT、X线检查及心电图的质量，请勿穿连衣裙，连裤袜，请勿佩戴项链，勿穿着带有金属饰物或配件的衣物，勿携带贵重物品。</w:t>
      </w:r>
    </w:p>
    <w:p w14:paraId="2755B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76" w:firstLineChars="18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孕妇或备孕人员，体检前务必事先告知医护人员，禁止做X线、CT、14碳呼气检查；孕妇不做妇科检查。</w:t>
      </w:r>
    </w:p>
    <w:p w14:paraId="467A7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76" w:firstLineChars="18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6.彩超检查下腹部的子宫及附件、膀胱、前列腺等脏器时，必须在膀胱充盈状态下进行，应在检前2小时饮水1000毫升左右，不解小便，保持憋尿。已婚女性行阴道彩超检查 子宫+附件 则不需要憋尿，如不愿经阴道行彩超者则需憋尿。</w:t>
      </w:r>
    </w:p>
    <w:p w14:paraId="74642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76" w:firstLineChars="18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妇科检查前24小时内禁止性生活，禁止冲洗阴道和使用阴道塞剂。妇科检查前请先排空大小便，以方便医生为您做检查。</w:t>
      </w:r>
    </w:p>
    <w:p w14:paraId="0E9E3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8.已婚女性妇科检查前需先排空尿液（经期勿留尿及勿做妇科检查，可另预约时间检查），无性生活史未婚女性及孕妇请勿做妇科检查。女士在体检当天请勿穿连裤袜,长筒丝袜以便于体检。</w:t>
      </w:r>
    </w:p>
    <w:p w14:paraId="7AF57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76" w:firstLineChars="18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9.慢性病（如高血压、糖尿病、心脏病患者等）需长期服用药物者，请正常服用药物，并告知医生，如有发烧等急性病症，应先就诊，体检另行安排。</w:t>
      </w:r>
    </w:p>
    <w:p w14:paraId="37AF7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76" w:firstLineChars="18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10.检查时请务必按体检表（指引单）上所列的项目逐一完成检查，如果自愿放弃某项检查，可能会影响对您健康状况的评估。             </w:t>
      </w:r>
    </w:p>
    <w:p w14:paraId="02275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76" w:firstLineChars="18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检查完毕，请您将体检表（指引单）交回前台。</w:t>
      </w:r>
    </w:p>
    <w:p w14:paraId="59CD7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76" w:firstLineChars="18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体检（指引单）仅限本人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按编号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体检。</w:t>
      </w:r>
    </w:p>
    <w:p w14:paraId="01222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76" w:firstLineChars="18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体检过程中如有任何困难和疑问可随时咨询相关工作人员。</w:t>
      </w:r>
    </w:p>
    <w:p w14:paraId="7DFF2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检后注意事项：</w:t>
      </w:r>
    </w:p>
    <w:p w14:paraId="45908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体检结束后7日可在医院公众号上查询体检结果。关注公众号请扫下图二维码。</w:t>
      </w:r>
    </w:p>
    <w:p w14:paraId="3BC3A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体检结果如需要咨询，可拨打咨询电话，0778-3221955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2831E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感谢您的光临，祝您身体健康！</w:t>
      </w:r>
    </w:p>
    <w:p w14:paraId="410040C8">
      <w:pPr>
        <w:jc w:val="center"/>
      </w:pPr>
      <w:r>
        <w:drawing>
          <wp:inline distT="0" distB="0" distL="0" distR="0">
            <wp:extent cx="2586990" cy="2727960"/>
            <wp:effectExtent l="0" t="0" r="381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60" t="7147" r="21960" b="9379"/>
                    <a:stretch>
                      <a:fillRect/>
                    </a:stretch>
                  </pic:blipFill>
                  <pic:spPr>
                    <a:xfrm>
                      <a:off x="0" y="0"/>
                      <a:ext cx="258699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30E6F">
      <w:pPr>
        <w:jc w:val="center"/>
        <w:rPr>
          <w:b/>
          <w:bCs/>
          <w:sz w:val="36"/>
          <w:szCs w:val="44"/>
        </w:rPr>
      </w:pPr>
      <w:r>
        <w:rPr>
          <w:b/>
          <w:bCs/>
          <w:sz w:val="36"/>
          <w:szCs w:val="44"/>
        </w:rPr>
        <w:t>河池市第一人民医院公众号</w:t>
      </w:r>
    </w:p>
    <w:p w14:paraId="381AA6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BF7CD37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418" w:bottom="1418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C5B20"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281F62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OO1lWHsruA&#10;vrMsbPXO8pgmCunt6hggZqtxFKhTpdcNnddWqZ+S2Np/7tuopz/D8h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cEYSB0wAAAAgBAAAPAAAAAAAAAAEAIAAAACIAAABkcnMvZG93bnJldi54bWxQSwEC&#10;FAAUAAAACACHTuJA4YDTjj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281F62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23986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69B2E580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AFBE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41438"/>
    <w:rsid w:val="5E24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2025-05-12T01:35:00Z</dcterms:created>
  <dc:creator>Administrator</dc:creator>
  <cp:lastModifiedBy>Administrator</cp:lastModifiedBy>
  <dcterms:modified xsi:type="dcterms:W3CDTF">2025-05-12T01:36:05Z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5574A0650D9E470B872CDC78E46BF61E_11</vt:lpwstr>
  </property>
  <property fmtid="{D5CDD505-2E9C-101B-9397-08002B2CF9AE}" pid="4" name="KSOTemplateDocerSaveRecord">
    <vt:lpwstr>eyJoZGlkIjoiNDliNzBlMzJiYjY1YzE5YmY1ZGU0NmU5YTkwNzAyNzcifQ==</vt:lpwstr>
  </property>
</Properties>
</file>